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E5" w:rsidRDefault="00CA59E5" w:rsidP="00CA59E5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44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CA59E5" w:rsidRDefault="00CA59E5" w:rsidP="00CA59E5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CA59E5" w:rsidRPr="00650B2D" w:rsidRDefault="00CA59E5" w:rsidP="00CA59E5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CA59E5" w:rsidRDefault="00CA59E5" w:rsidP="0087240D">
      <w:pPr>
        <w:jc w:val="center"/>
        <w:rPr>
          <w:rFonts w:ascii="Times New Roman" w:hAnsi="Times New Roman"/>
          <w:sz w:val="28"/>
          <w:szCs w:val="28"/>
        </w:rPr>
      </w:pPr>
    </w:p>
    <w:p w:rsidR="0087240D" w:rsidRPr="00CA59E5" w:rsidRDefault="0087240D" w:rsidP="0087240D">
      <w:pPr>
        <w:jc w:val="center"/>
        <w:rPr>
          <w:rFonts w:ascii="Times New Roman" w:hAnsi="Times New Roman"/>
          <w:sz w:val="20"/>
          <w:szCs w:val="20"/>
        </w:rPr>
      </w:pPr>
      <w:r w:rsidRPr="00CA59E5">
        <w:rPr>
          <w:rFonts w:ascii="Times New Roman" w:hAnsi="Times New Roman"/>
          <w:sz w:val="20"/>
          <w:szCs w:val="20"/>
        </w:rPr>
        <w:t>ТЕХНОЛОГІЧНА КАРТКА АДМІНІСТРАТИВНОЇ ПОСЛУГИ</w:t>
      </w:r>
    </w:p>
    <w:p w:rsidR="001E5BBD" w:rsidRPr="00CA59E5" w:rsidRDefault="00111DE3" w:rsidP="001E5B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CA59E5">
        <w:rPr>
          <w:rFonts w:ascii="Times New Roman" w:hAnsi="Times New Roman"/>
          <w:b/>
          <w:sz w:val="28"/>
          <w:szCs w:val="28"/>
        </w:rPr>
        <w:t>Н</w:t>
      </w:r>
      <w:r w:rsidRPr="00CA59E5">
        <w:rPr>
          <w:rFonts w:ascii="Times New Roman" w:hAnsi="Times New Roman"/>
          <w:b/>
          <w:sz w:val="28"/>
          <w:szCs w:val="28"/>
          <w:lang w:eastAsia="uk-UA"/>
        </w:rPr>
        <w:t>адання інформації з Державного реєстру речових прав на нерухоме майно про осіб, які отримали відомості про зареєстровані права на нерухоме майно, що їм належить, та обтяження таких прав</w:t>
      </w:r>
    </w:p>
    <w:p w:rsidR="001E5BBD" w:rsidRPr="00CA59E5" w:rsidRDefault="001E5BBD" w:rsidP="001E5BBD">
      <w:pPr>
        <w:jc w:val="center"/>
        <w:rPr>
          <w:rFonts w:ascii="Times New Roman" w:hAnsi="Times New Roman"/>
          <w:sz w:val="24"/>
          <w:szCs w:val="24"/>
          <w:lang w:val="ru-RU" w:eastAsia="uk-UA"/>
        </w:rPr>
      </w:pPr>
      <w:r w:rsidRPr="00CA59E5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51"/>
        <w:gridCol w:w="3411"/>
        <w:gridCol w:w="851"/>
        <w:gridCol w:w="1559"/>
      </w:tblGrid>
      <w:tr w:rsidR="00C36FDB" w:rsidRPr="00CA59E5" w:rsidTr="00C37E6C">
        <w:trPr>
          <w:trHeight w:val="1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</w:t>
            </w:r>
            <w:bookmarkStart w:id="0" w:name="_GoBack"/>
            <w:bookmarkEnd w:id="0"/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дміністративної послуги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D258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Дія</w:t>
            </w:r>
          </w:p>
          <w:p w:rsidR="00C36FDB" w:rsidRPr="00CA59E5" w:rsidRDefault="00C36FDB" w:rsidP="00D2589E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(В,У,</w:t>
            </w:r>
          </w:p>
          <w:p w:rsidR="00C36FDB" w:rsidRPr="00CA59E5" w:rsidRDefault="00C36FDB" w:rsidP="00CA59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П, 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етапів</w:t>
            </w:r>
          </w:p>
        </w:tc>
      </w:tr>
      <w:tr w:rsidR="00C36FDB" w:rsidRPr="00CA59E5" w:rsidTr="00C37E6C">
        <w:trPr>
          <w:trHeight w:val="8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Інформування про види послуг, перелік документів, тощо.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 xml:space="preserve">Адміністратор/адміністратор-керівник Центру </w:t>
            </w:r>
            <w:proofErr w:type="spellStart"/>
            <w:r w:rsidRPr="00CA59E5">
              <w:rPr>
                <w:rFonts w:ascii="Times New Roman" w:hAnsi="Times New Roman"/>
                <w:sz w:val="24"/>
                <w:szCs w:val="24"/>
              </w:rPr>
              <w:t>наданняадміністративнихпослуг</w:t>
            </w:r>
            <w:proofErr w:type="spellEnd"/>
            <w:r w:rsidRPr="00CA59E5">
              <w:rPr>
                <w:rFonts w:ascii="Times New Roman" w:hAnsi="Times New Roman"/>
                <w:sz w:val="24"/>
                <w:szCs w:val="24"/>
              </w:rPr>
              <w:t xml:space="preserve"> виконавчого </w:t>
            </w:r>
            <w:proofErr w:type="spellStart"/>
            <w:r w:rsidRPr="00CA59E5">
              <w:rPr>
                <w:rFonts w:ascii="Times New Roman" w:hAnsi="Times New Roman"/>
                <w:sz w:val="24"/>
                <w:szCs w:val="24"/>
              </w:rPr>
              <w:t>комітетуПокровської</w:t>
            </w:r>
            <w:proofErr w:type="spellEnd"/>
            <w:r w:rsidRPr="00CA59E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C36FDB" w:rsidRPr="00CA59E5" w:rsidTr="00C37E6C">
        <w:trPr>
          <w:trHeight w:val="8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59E5">
              <w:rPr>
                <w:rFonts w:ascii="Times New Roman" w:hAnsi="Times New Roman"/>
                <w:sz w:val="24"/>
                <w:szCs w:val="24"/>
              </w:rPr>
              <w:t>Державнийреєстратор</w:t>
            </w:r>
            <w:proofErr w:type="spellEnd"/>
            <w:r w:rsidRPr="00CA59E5">
              <w:rPr>
                <w:rFonts w:ascii="Times New Roman" w:hAnsi="Times New Roman"/>
                <w:sz w:val="24"/>
                <w:szCs w:val="24"/>
              </w:rPr>
              <w:t xml:space="preserve">/державний реєстратор речових прав на нерухоме майно – начальник реєстраційного </w:t>
            </w:r>
            <w:proofErr w:type="spellStart"/>
            <w:r w:rsidRPr="00CA59E5">
              <w:rPr>
                <w:rFonts w:ascii="Times New Roman" w:hAnsi="Times New Roman"/>
                <w:sz w:val="24"/>
                <w:szCs w:val="24"/>
              </w:rPr>
              <w:t>відділувиконавчого</w:t>
            </w:r>
            <w:proofErr w:type="spellEnd"/>
            <w:r w:rsidRPr="00CA59E5">
              <w:rPr>
                <w:rFonts w:ascii="Times New Roman" w:hAnsi="Times New Roman"/>
                <w:sz w:val="24"/>
                <w:szCs w:val="24"/>
              </w:rPr>
              <w:t xml:space="preserve"> комітету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Покровської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FDB" w:rsidRPr="00CA59E5" w:rsidTr="00C37E6C">
        <w:trPr>
          <w:trHeight w:val="38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 xml:space="preserve">Перевірка наявності документа про сплату адміністративного збору, відповідності розмірів внесеної плати законодавству та безпосереднє формування та друк заяви на якій заявник (за умови відсутності зауважень, до відомостей зазначених в ній) проставляє підпис. За </w:t>
            </w:r>
            <w:proofErr w:type="spellStart"/>
            <w:r w:rsidRPr="00CA59E5">
              <w:rPr>
                <w:rFonts w:ascii="Times New Roman" w:hAnsi="Times New Roman"/>
                <w:sz w:val="24"/>
                <w:szCs w:val="24"/>
              </w:rPr>
              <w:t>бюажанням</w:t>
            </w:r>
            <w:proofErr w:type="spellEnd"/>
            <w:r w:rsidRPr="00CA59E5">
              <w:rPr>
                <w:rFonts w:ascii="Times New Roman" w:hAnsi="Times New Roman"/>
                <w:sz w:val="24"/>
                <w:szCs w:val="24"/>
              </w:rPr>
              <w:t xml:space="preserve"> заявника заява формується в двох примірниках, один з яких після проставляння підписів заявником та особою, яка </w:t>
            </w:r>
            <w:proofErr w:type="spellStart"/>
            <w:r w:rsidRPr="00CA59E5">
              <w:rPr>
                <w:rFonts w:ascii="Times New Roman" w:hAnsi="Times New Roman"/>
                <w:sz w:val="24"/>
                <w:szCs w:val="24"/>
              </w:rPr>
              <w:t>сформувалал</w:t>
            </w:r>
            <w:proofErr w:type="spellEnd"/>
            <w:r w:rsidRPr="00CA59E5">
              <w:rPr>
                <w:rFonts w:ascii="Times New Roman" w:hAnsi="Times New Roman"/>
                <w:sz w:val="24"/>
                <w:szCs w:val="24"/>
              </w:rPr>
              <w:t xml:space="preserve"> заяву, надається заявникові.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послуг виконавчого комітету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Покровської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 xml:space="preserve">     У момент звернення.</w:t>
            </w:r>
          </w:p>
        </w:tc>
      </w:tr>
      <w:tr w:rsidR="00C36FDB" w:rsidRPr="00CA59E5" w:rsidTr="00C37E6C">
        <w:trPr>
          <w:trHeight w:val="1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Реєстрація заяви у базі даних заяв.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послуг виконавчого комітету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Покровської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C36FDB" w:rsidRPr="00CA59E5" w:rsidTr="00C37E6C">
        <w:trPr>
          <w:trHeight w:val="1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Виготовлення електронних копій поданих документів шляхом їх сканування та розміщення у базі даних заяв.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послуг виконавчого комітету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Покровської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У день прийняття заяви</w:t>
            </w:r>
          </w:p>
        </w:tc>
      </w:tr>
      <w:tr w:rsidR="00C36FDB" w:rsidRPr="00CA59E5" w:rsidTr="00C37E6C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послуг виконавчого комітету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Покровської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У день прийняття заяви</w:t>
            </w:r>
          </w:p>
        </w:tc>
      </w:tr>
      <w:tr w:rsidR="00C36FDB" w:rsidRPr="00CA59E5" w:rsidTr="00C37E6C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Опрацювання заяви про надання інформації з Державного реєстру речових прав на нерухоме майно,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послуг виконавчого комітету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Покровської міської ради</w:t>
            </w:r>
          </w:p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 порядку черговості надходження.</w:t>
            </w:r>
          </w:p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 xml:space="preserve">Строк не має  перевищу впер 1 робочого дня з дня реєстрації відповідної заяви </w:t>
            </w:r>
          </w:p>
        </w:tc>
      </w:tr>
      <w:tr w:rsidR="00C36FDB" w:rsidRPr="00CA59E5" w:rsidTr="00C37E6C">
        <w:trPr>
          <w:trHeight w:val="2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 xml:space="preserve">Формування інформації з Державного реєстру речових прав на нерухоме майно. </w:t>
            </w:r>
          </w:p>
        </w:tc>
        <w:tc>
          <w:tcPr>
            <w:tcW w:w="3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FDB" w:rsidRPr="00CA59E5" w:rsidTr="00C37E6C">
        <w:trPr>
          <w:trHeight w:val="2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Видача інформації з Державного реєстру речових прав на нерухоме майно в паперовій формі (за бажанням заявника).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 адміністративних</w:t>
            </w:r>
            <w:r w:rsidR="00D915AE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послуг виконавчого комітету</w:t>
            </w:r>
            <w:r w:rsidR="00BA06B1" w:rsidRPr="00CA5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E5">
              <w:rPr>
                <w:rFonts w:ascii="Times New Roman" w:hAnsi="Times New Roman"/>
                <w:sz w:val="24"/>
                <w:szCs w:val="24"/>
              </w:rPr>
              <w:t>Покровської міської ради</w:t>
            </w:r>
          </w:p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9E5">
              <w:rPr>
                <w:rFonts w:ascii="Times New Roman" w:hAnsi="Times New Roman"/>
                <w:sz w:val="24"/>
                <w:szCs w:val="24"/>
              </w:rPr>
              <w:t>В день прийняття заяви</w:t>
            </w:r>
          </w:p>
        </w:tc>
      </w:tr>
      <w:tr w:rsidR="00C36FDB" w:rsidRPr="00CA59E5" w:rsidTr="00C37E6C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tabs>
                <w:tab w:val="left" w:pos="63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 xml:space="preserve">       Загальна кількість днів /годин надання послуги -</w:t>
            </w: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1 робочий день</w:t>
            </w:r>
          </w:p>
        </w:tc>
      </w:tr>
      <w:tr w:rsidR="00C36FDB" w:rsidRPr="00CA59E5" w:rsidTr="00C37E6C">
        <w:tblPrEx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B" w:rsidRPr="00CA59E5" w:rsidRDefault="00C36FDB" w:rsidP="00BA06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9E5">
              <w:rPr>
                <w:rFonts w:ascii="Times New Roman" w:hAnsi="Times New Roman"/>
                <w:b/>
                <w:sz w:val="24"/>
                <w:szCs w:val="24"/>
              </w:rPr>
              <w:t>1 робочий день</w:t>
            </w:r>
          </w:p>
        </w:tc>
      </w:tr>
    </w:tbl>
    <w:p w:rsidR="00C36FDB" w:rsidRPr="00CA59E5" w:rsidRDefault="00C36FDB" w:rsidP="00D915A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A59E5">
        <w:rPr>
          <w:rFonts w:ascii="Times New Roman" w:hAnsi="Times New Roman"/>
          <w:i/>
          <w:sz w:val="24"/>
          <w:szCs w:val="24"/>
        </w:rPr>
        <w:t xml:space="preserve">Умовні позначки: </w:t>
      </w:r>
      <w:r w:rsidRPr="00CA59E5">
        <w:rPr>
          <w:rFonts w:ascii="Times New Roman" w:hAnsi="Times New Roman"/>
          <w:b/>
          <w:i/>
          <w:sz w:val="24"/>
          <w:szCs w:val="24"/>
        </w:rPr>
        <w:t>В</w:t>
      </w:r>
      <w:r w:rsidRPr="00CA59E5">
        <w:rPr>
          <w:rFonts w:ascii="Times New Roman" w:hAnsi="Times New Roman"/>
          <w:i/>
          <w:sz w:val="24"/>
          <w:szCs w:val="24"/>
        </w:rPr>
        <w:t xml:space="preserve"> – виконує; </w:t>
      </w:r>
      <w:r w:rsidRPr="00CA59E5">
        <w:rPr>
          <w:rFonts w:ascii="Times New Roman" w:hAnsi="Times New Roman"/>
          <w:b/>
          <w:i/>
          <w:sz w:val="24"/>
          <w:szCs w:val="24"/>
        </w:rPr>
        <w:t>У</w:t>
      </w:r>
      <w:r w:rsidRPr="00CA59E5">
        <w:rPr>
          <w:rFonts w:ascii="Times New Roman" w:hAnsi="Times New Roman"/>
          <w:i/>
          <w:sz w:val="24"/>
          <w:szCs w:val="24"/>
        </w:rPr>
        <w:t xml:space="preserve"> - бере участь; </w:t>
      </w:r>
      <w:r w:rsidRPr="00CA59E5">
        <w:rPr>
          <w:rFonts w:ascii="Times New Roman" w:hAnsi="Times New Roman"/>
          <w:b/>
          <w:i/>
          <w:sz w:val="24"/>
          <w:szCs w:val="24"/>
        </w:rPr>
        <w:t>П</w:t>
      </w:r>
      <w:r w:rsidRPr="00CA59E5">
        <w:rPr>
          <w:rFonts w:ascii="Times New Roman" w:hAnsi="Times New Roman"/>
          <w:i/>
          <w:sz w:val="24"/>
          <w:szCs w:val="24"/>
        </w:rPr>
        <w:t xml:space="preserve"> – погоджує; </w:t>
      </w:r>
      <w:r w:rsidRPr="00CA59E5">
        <w:rPr>
          <w:rFonts w:ascii="Times New Roman" w:hAnsi="Times New Roman"/>
          <w:b/>
          <w:i/>
          <w:sz w:val="24"/>
          <w:szCs w:val="24"/>
        </w:rPr>
        <w:t>З</w:t>
      </w:r>
      <w:r w:rsidRPr="00CA59E5">
        <w:rPr>
          <w:rFonts w:ascii="Times New Roman" w:hAnsi="Times New Roman"/>
          <w:i/>
          <w:sz w:val="24"/>
          <w:szCs w:val="24"/>
        </w:rPr>
        <w:t xml:space="preserve"> – затверджує.</w:t>
      </w:r>
    </w:p>
    <w:p w:rsidR="00C36FDB" w:rsidRPr="00CA59E5" w:rsidRDefault="00C36FDB" w:rsidP="00D915A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A59E5">
        <w:rPr>
          <w:rFonts w:ascii="Times New Roman" w:hAnsi="Times New Roman"/>
          <w:i/>
          <w:sz w:val="24"/>
          <w:szCs w:val="24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порядку.</w:t>
      </w:r>
    </w:p>
    <w:p w:rsidR="00576C6B" w:rsidRPr="00CA59E5" w:rsidRDefault="00576C6B" w:rsidP="00576C6B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576C6B" w:rsidRPr="00C36FDB" w:rsidRDefault="00576C6B" w:rsidP="00576C6B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C36FDB" w:rsidRPr="00C36FDB" w:rsidRDefault="00C36FDB" w:rsidP="00576C6B">
      <w:pPr>
        <w:spacing w:after="0"/>
        <w:rPr>
          <w:rFonts w:ascii="Times New Roman" w:hAnsi="Times New Roman"/>
          <w:sz w:val="28"/>
          <w:szCs w:val="28"/>
        </w:rPr>
      </w:pPr>
    </w:p>
    <w:sectPr w:rsidR="00C36FDB" w:rsidRPr="00C36FDB" w:rsidSect="00CA59E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40D"/>
    <w:rsid w:val="0001663D"/>
    <w:rsid w:val="000F7DF2"/>
    <w:rsid w:val="00111DE3"/>
    <w:rsid w:val="001221B6"/>
    <w:rsid w:val="001E5BBD"/>
    <w:rsid w:val="001F2521"/>
    <w:rsid w:val="0032029B"/>
    <w:rsid w:val="003B2F89"/>
    <w:rsid w:val="003B5C3D"/>
    <w:rsid w:val="005566EE"/>
    <w:rsid w:val="00576C6B"/>
    <w:rsid w:val="0087240D"/>
    <w:rsid w:val="008C751B"/>
    <w:rsid w:val="00AE351C"/>
    <w:rsid w:val="00BA06B1"/>
    <w:rsid w:val="00C36FDB"/>
    <w:rsid w:val="00C37E6C"/>
    <w:rsid w:val="00CA59E5"/>
    <w:rsid w:val="00CF0A0B"/>
    <w:rsid w:val="00D434A2"/>
    <w:rsid w:val="00D9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0D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7240D"/>
    <w:pPr>
      <w:ind w:left="720"/>
      <w:contextualSpacing/>
    </w:pPr>
  </w:style>
  <w:style w:type="character" w:styleId="a3">
    <w:name w:val="Hyperlink"/>
    <w:rsid w:val="0087240D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CA59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11</cp:revision>
  <cp:lastPrinted>2017-11-14T14:06:00Z</cp:lastPrinted>
  <dcterms:created xsi:type="dcterms:W3CDTF">2017-11-01T20:44:00Z</dcterms:created>
  <dcterms:modified xsi:type="dcterms:W3CDTF">2017-11-14T14:07:00Z</dcterms:modified>
</cp:coreProperties>
</file>